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</w:rPr>
        <w:t>КЕДЕН ОРГАНДАРЫНЫҢ ҚҰҚЫҚ ҚОРҒАУ ҚЫЗМЕТІ</w:t>
      </w:r>
    </w:p>
    <w:p>
      <w:pPr>
        <w:pStyle w:val="Текстовый блок"/>
        <w:rPr>
          <w:b w:val="1"/>
          <w:bCs w:val="1"/>
        </w:rPr>
      </w:pPr>
    </w:p>
    <w:p>
      <w:pPr>
        <w:pStyle w:val="Текстовый блок"/>
        <w:rPr>
          <w:b w:val="1"/>
          <w:bCs w:val="1"/>
        </w:rPr>
      </w:pPr>
    </w:p>
    <w:p>
      <w:pPr>
        <w:pStyle w:val="Текстовый блок"/>
        <w:rPr>
          <w:b w:val="1"/>
          <w:bCs w:val="1"/>
        </w:rPr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</w:rPr>
        <w:t>Дәрістер</w:t>
      </w:r>
    </w:p>
    <w:p>
      <w:pPr>
        <w:pStyle w:val="Текстовый блок"/>
        <w:rPr>
          <w:b w:val="1"/>
          <w:bCs w:val="1"/>
        </w:rPr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</w:rPr>
        <w:t>Ι Модулі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Жалпы ережелер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>1.</w:t>
      </w:r>
      <w:r>
        <w:rPr>
          <w:rtl w:val="0"/>
        </w:rPr>
        <w:t xml:space="preserve"> Курстың пәні</w:t>
      </w:r>
      <w:r>
        <w:rPr>
          <w:rtl w:val="0"/>
        </w:rPr>
        <w:t xml:space="preserve">, </w:t>
      </w:r>
      <w:r>
        <w:rPr>
          <w:rtl w:val="0"/>
        </w:rPr>
        <w:t>міндеттері және жүйесі</w:t>
      </w:r>
    </w:p>
    <w:p>
      <w:pPr>
        <w:pStyle w:val="Текстовый блок"/>
        <w:bidi w:val="0"/>
      </w:pPr>
      <w:r>
        <w:rPr>
          <w:rtl w:val="0"/>
          <w:lang w:val="ru-RU"/>
        </w:rPr>
        <w:t>Оқу курсының пәні</w:t>
      </w:r>
      <w:r>
        <w:rPr>
          <w:rtl w:val="0"/>
        </w:rPr>
        <w:t xml:space="preserve">, </w:t>
      </w:r>
      <w:r>
        <w:rPr>
          <w:rtl w:val="0"/>
        </w:rPr>
        <w:t>принциптері</w:t>
      </w:r>
      <w:r>
        <w:rPr>
          <w:rtl w:val="0"/>
        </w:rPr>
        <w:t xml:space="preserve">, </w:t>
      </w:r>
      <w:r>
        <w:rPr>
          <w:rtl w:val="0"/>
        </w:rPr>
        <w:t>көздері мен міндеттері</w:t>
      </w:r>
      <w:r>
        <w:rPr>
          <w:rtl w:val="0"/>
        </w:rPr>
        <w:t>. "</w:t>
      </w:r>
      <w:r>
        <w:rPr>
          <w:rtl w:val="0"/>
          <w:lang w:val="ru-RU"/>
        </w:rPr>
        <w:t>Кеден органдарының құқық қорғау қызметі</w:t>
      </w:r>
      <w:r>
        <w:rPr>
          <w:rtl w:val="0"/>
        </w:rPr>
        <w:t>"</w:t>
      </w:r>
      <w:r>
        <w:rPr>
          <w:rtl w:val="0"/>
        </w:rPr>
        <w:t>курсының әдіснамалық негіздері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Курс жүйесі</w:t>
      </w:r>
      <w:r>
        <w:rPr>
          <w:rtl w:val="0"/>
        </w:rPr>
        <w:t xml:space="preserve">. </w:t>
      </w:r>
      <w:r>
        <w:rPr>
          <w:rtl w:val="0"/>
          <w:lang w:val="ru-RU"/>
        </w:rPr>
        <w:t>Курстың басқа оқу пәндерімен байланысы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Кеден органдарының құқық қорғау қызметінің қылмысқа қарсы күрес практикасы үшін маңызы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  <w:lang w:val="it-IT"/>
        </w:rPr>
        <w:t xml:space="preserve">II </w:t>
      </w:r>
      <w:r>
        <w:rPr>
          <w:rtl w:val="0"/>
          <w:lang w:val="ru-RU"/>
        </w:rPr>
        <w:t>Модуль</w:t>
      </w:r>
      <w:r>
        <w:rPr>
          <w:rtl w:val="0"/>
        </w:rPr>
        <w:t xml:space="preserve">. </w:t>
      </w:r>
      <w:r>
        <w:rPr>
          <w:rtl w:val="0"/>
          <w:lang w:val="ru-RU"/>
        </w:rPr>
        <w:t>Кеден одағының кеден органдарындағы анықтау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>2.</w:t>
      </w:r>
      <w:r>
        <w:rPr>
          <w:rtl w:val="0"/>
          <w:lang w:val="ru-RU"/>
        </w:rPr>
        <w:t xml:space="preserve"> Кеден одағының кеден органдары жүйесіндегі анықтау органдары</w:t>
      </w:r>
    </w:p>
    <w:p>
      <w:pPr>
        <w:pStyle w:val="Текстовый блок"/>
        <w:bidi w:val="0"/>
      </w:pPr>
      <w:r>
        <w:rPr>
          <w:rtl w:val="0"/>
          <w:lang w:val="ru-RU"/>
        </w:rPr>
        <w:t>Терминдер ұғымы</w:t>
      </w:r>
      <w:r>
        <w:rPr>
          <w:rtl w:val="0"/>
        </w:rPr>
        <w:t>: "</w:t>
      </w:r>
      <w:r>
        <w:rPr>
          <w:rtl w:val="0"/>
          <w:lang w:val="ru-RU"/>
        </w:rPr>
        <w:t>анықтау органы</w:t>
      </w:r>
      <w:r>
        <w:rPr>
          <w:rtl w:val="0"/>
        </w:rPr>
        <w:t>", "</w:t>
      </w:r>
      <w:r>
        <w:rPr>
          <w:rtl w:val="0"/>
          <w:lang w:val="ru-RU"/>
        </w:rPr>
        <w:t>анықтау органының бастығы</w:t>
      </w:r>
      <w:r>
        <w:rPr>
          <w:rtl w:val="0"/>
        </w:rPr>
        <w:t>", "</w:t>
      </w:r>
      <w:r>
        <w:rPr>
          <w:rtl w:val="0"/>
          <w:lang w:val="ru-RU"/>
        </w:rPr>
        <w:t>анықтаушы</w:t>
      </w:r>
      <w:r>
        <w:rPr>
          <w:rtl w:val="0"/>
        </w:rPr>
        <w:t xml:space="preserve">" </w:t>
      </w:r>
      <w:r>
        <w:rPr>
          <w:rtl w:val="0"/>
          <w:lang w:val="ru-RU"/>
        </w:rPr>
        <w:t>Кеден одағы кеден органдарының жүйесіне қатысты</w:t>
      </w:r>
      <w:r>
        <w:rPr>
          <w:rtl w:val="0"/>
        </w:rPr>
        <w:t xml:space="preserve">. </w:t>
      </w:r>
      <w:r>
        <w:rPr>
          <w:rtl w:val="0"/>
          <w:lang w:val="ru-RU"/>
        </w:rPr>
        <w:t>Кеден одағының кеден органдары жүйесіндегі анықтау органының</w:t>
      </w:r>
      <w:r>
        <w:rPr>
          <w:rtl w:val="0"/>
        </w:rPr>
        <w:t xml:space="preserve">, </w:t>
      </w:r>
      <w:r>
        <w:rPr>
          <w:rtl w:val="0"/>
          <w:lang w:val="ru-RU"/>
        </w:rPr>
        <w:t>анықтау органы бастығының</w:t>
      </w:r>
      <w:r>
        <w:rPr>
          <w:rtl w:val="0"/>
        </w:rPr>
        <w:t xml:space="preserve">, </w:t>
      </w:r>
      <w:r>
        <w:rPr>
          <w:rtl w:val="0"/>
          <w:lang w:val="ru-RU"/>
        </w:rPr>
        <w:t>анықтаушының қылмыстық іс жүргізу құзыретінің ұғымы және мазмұны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3. </w:t>
      </w:r>
      <w:r>
        <w:rPr>
          <w:rtl w:val="0"/>
          <w:lang w:val="ru-RU"/>
        </w:rPr>
        <w:t>Кедендік және сыртқы экономикалық қылмыстардың қылмыстық</w:t>
      </w:r>
      <w:r>
        <w:rPr>
          <w:rtl w:val="0"/>
        </w:rPr>
        <w:t>-</w:t>
      </w:r>
      <w:r>
        <w:rPr>
          <w:rtl w:val="0"/>
          <w:lang w:val="ru-RU"/>
        </w:rPr>
        <w:t>құқықтық сипаттамасы</w:t>
      </w:r>
    </w:p>
    <w:p>
      <w:pPr>
        <w:pStyle w:val="Текстовый блок"/>
        <w:bidi w:val="0"/>
      </w:pPr>
      <w:r>
        <w:rPr>
          <w:rtl w:val="0"/>
        </w:rPr>
        <w:t>Дамудың қазіргі кезеңіндегі кедендік қылмыстармен күрестің маңызы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4. </w:t>
      </w:r>
      <w:r>
        <w:rPr>
          <w:rtl w:val="0"/>
          <w:lang w:val="ru-RU"/>
        </w:rPr>
        <w:t>Анықтау органдарының кеден және сыртқы экономикалық қылмыстар бойынша қылмыстық істі сотқа дейінгі тергеу сатысындағы қызметі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Қылмыстар туралы хабарламаларды қабылдау және тіркеу тәртібі</w:t>
      </w:r>
      <w:r>
        <w:rPr>
          <w:rtl w:val="0"/>
        </w:rPr>
        <w:t xml:space="preserve">. </w:t>
      </w:r>
      <w:r>
        <w:rPr>
          <w:rtl w:val="0"/>
          <w:lang w:val="ru-RU"/>
        </w:rPr>
        <w:t>Қылмыстар туралы бастапқы ақпараттың сипаттамасы</w:t>
      </w:r>
      <w:r>
        <w:rPr>
          <w:rtl w:val="0"/>
        </w:rPr>
        <w:t xml:space="preserve">. </w:t>
      </w:r>
      <w:r>
        <w:rPr>
          <w:rtl w:val="0"/>
          <w:lang w:val="ru-RU"/>
        </w:rPr>
        <w:t>Қылмыстық қол сұғушылықтың мәні</w:t>
      </w:r>
      <w:r>
        <w:rPr>
          <w:rtl w:val="0"/>
        </w:rPr>
        <w:t xml:space="preserve">, </w:t>
      </w:r>
      <w:r>
        <w:rPr>
          <w:rtl w:val="0"/>
          <w:lang w:val="ru-RU"/>
        </w:rPr>
        <w:t>қылмыстарды дайындау</w:t>
      </w:r>
      <w:r>
        <w:rPr>
          <w:rtl w:val="0"/>
        </w:rPr>
        <w:t xml:space="preserve">, </w:t>
      </w:r>
      <w:r>
        <w:rPr>
          <w:rtl w:val="0"/>
        </w:rPr>
        <w:t>жасау</w:t>
      </w:r>
      <w:r>
        <w:rPr>
          <w:rtl w:val="0"/>
        </w:rPr>
        <w:t xml:space="preserve">, </w:t>
      </w:r>
      <w:r>
        <w:rPr>
          <w:rtl w:val="0"/>
        </w:rPr>
        <w:t>жасыру тәсілдері және қылмыстық әрекеттердің типтік салдары</w:t>
      </w:r>
      <w:r>
        <w:rPr>
          <w:rtl w:val="0"/>
        </w:rPr>
        <w:t xml:space="preserve">, </w:t>
      </w:r>
      <w:r>
        <w:rPr>
          <w:rtl w:val="0"/>
          <w:lang w:val="ru-RU"/>
        </w:rPr>
        <w:t>қылмыскерлердің жеке ерекшеліктері туралы ақпарат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Оқиға орнын тексеру</w:t>
      </w:r>
      <w:r>
        <w:rPr>
          <w:rtl w:val="0"/>
        </w:rPr>
        <w:t xml:space="preserve">: </w:t>
      </w:r>
      <w:r>
        <w:rPr>
          <w:rtl w:val="0"/>
        </w:rPr>
        <w:t>түсінігі</w:t>
      </w:r>
      <w:r>
        <w:rPr>
          <w:rtl w:val="0"/>
        </w:rPr>
        <w:t xml:space="preserve">, </w:t>
      </w:r>
      <w:r>
        <w:rPr>
          <w:rtl w:val="0"/>
        </w:rPr>
        <w:t>міндеттері</w:t>
      </w:r>
      <w:r>
        <w:rPr>
          <w:rtl w:val="0"/>
        </w:rPr>
        <w:t xml:space="preserve">, </w:t>
      </w:r>
      <w:r>
        <w:rPr>
          <w:rtl w:val="0"/>
          <w:lang w:val="ru-RU"/>
        </w:rPr>
        <w:t>мазмұны</w:t>
      </w:r>
      <w:r>
        <w:rPr>
          <w:rtl w:val="0"/>
        </w:rPr>
        <w:t xml:space="preserve">. </w:t>
      </w:r>
      <w:r>
        <w:rPr>
          <w:rtl w:val="0"/>
          <w:lang w:val="ru-RU"/>
        </w:rPr>
        <w:t>Оқиға орнын тексеруді ұйымдастыру</w:t>
      </w:r>
      <w:r>
        <w:rPr>
          <w:rtl w:val="0"/>
        </w:rPr>
        <w:t xml:space="preserve">. </w:t>
      </w:r>
      <w:r>
        <w:rPr>
          <w:rtl w:val="0"/>
        </w:rPr>
        <w:t>Оқиға орнын тексеруді 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  <w:lang w:val="ru-RU"/>
        </w:rPr>
        <w:t>шараларымен және құқық қорғау органдары қызметкерлерінің басқа да іс</w:t>
      </w:r>
      <w:r>
        <w:rPr>
          <w:rtl w:val="0"/>
        </w:rPr>
        <w:t>-</w:t>
      </w:r>
      <w:r>
        <w:rPr>
          <w:rtl w:val="0"/>
        </w:rPr>
        <w:t>әрекеттерімен ұштастыру</w:t>
      </w:r>
      <w:r>
        <w:rPr>
          <w:rtl w:val="0"/>
        </w:rPr>
        <w:t xml:space="preserve">. </w:t>
      </w: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  <w:lang w:val="ru-RU"/>
        </w:rPr>
        <w:t>тергеу тобының құрамы және оның міндеттері</w:t>
      </w:r>
      <w:r>
        <w:rPr>
          <w:rtl w:val="0"/>
        </w:rPr>
        <w:t xml:space="preserve">. </w:t>
      </w:r>
      <w:r>
        <w:rPr>
          <w:rtl w:val="0"/>
        </w:rPr>
        <w:t>Оқиға орнын тексерудің әдістері мен тактикалық тәсілдері</w:t>
      </w:r>
      <w:r>
        <w:rPr>
          <w:rtl w:val="0"/>
        </w:rPr>
        <w:t xml:space="preserve">. </w:t>
      </w:r>
      <w:r>
        <w:rPr>
          <w:rtl w:val="0"/>
        </w:rPr>
        <w:t>Оқиға орнын тексеру процесі мен нәтижелерін тіркеу</w:t>
      </w:r>
      <w:r>
        <w:rPr>
          <w:rtl w:val="0"/>
        </w:rPr>
        <w:t xml:space="preserve">. </w:t>
      </w:r>
      <w:r>
        <w:rPr>
          <w:rtl w:val="0"/>
          <w:lang w:val="ru-RU"/>
        </w:rPr>
        <w:t>Оқиға болған жерді тексеру нәтижелерін бағалау және оларды қылмыстарды тергеу барысында пайдалану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Заттар мен құжаттарды қарау</w:t>
      </w:r>
      <w:r>
        <w:rPr>
          <w:rtl w:val="0"/>
        </w:rPr>
        <w:t xml:space="preserve">. </w:t>
      </w:r>
      <w:r>
        <w:rPr>
          <w:rtl w:val="0"/>
        </w:rPr>
        <w:t>Қарау кезінде шешілетін мәселелер</w:t>
      </w:r>
      <w:r>
        <w:rPr>
          <w:rtl w:val="0"/>
        </w:rPr>
        <w:t xml:space="preserve">. </w:t>
      </w:r>
      <w:r>
        <w:rPr>
          <w:rtl w:val="0"/>
          <w:lang w:val="ru-RU"/>
        </w:rPr>
        <w:t>Тексеру тактикасы</w:t>
      </w:r>
      <w:r>
        <w:rPr>
          <w:rtl w:val="0"/>
        </w:rPr>
        <w:t xml:space="preserve">. </w:t>
      </w:r>
      <w:r>
        <w:rPr>
          <w:rtl w:val="0"/>
        </w:rPr>
        <w:t>Тексеру нәтижелерін тіркеу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Оқиға орны болып табылмайтын Үй</w:t>
      </w:r>
      <w:r>
        <w:rPr>
          <w:rtl w:val="0"/>
        </w:rPr>
        <w:t>-</w:t>
      </w:r>
      <w:r>
        <w:rPr>
          <w:rtl w:val="0"/>
        </w:rPr>
        <w:t>жайлар мен жергілікті жер учаскелерін қарап</w:t>
      </w:r>
      <w:r>
        <w:rPr>
          <w:rtl w:val="0"/>
        </w:rPr>
        <w:t>-</w:t>
      </w:r>
      <w:r>
        <w:rPr>
          <w:rtl w:val="0"/>
        </w:rPr>
        <w:t>тексеру</w:t>
      </w:r>
      <w:r>
        <w:rPr>
          <w:rtl w:val="0"/>
        </w:rPr>
        <w:t xml:space="preserve">. </w:t>
      </w:r>
      <w:r>
        <w:rPr>
          <w:rtl w:val="0"/>
        </w:rPr>
        <w:t>Қарау кезінде шешілетін мәселелер</w:t>
      </w:r>
      <w:r>
        <w:rPr>
          <w:rtl w:val="0"/>
        </w:rPr>
        <w:t xml:space="preserve">. </w:t>
      </w:r>
      <w:r>
        <w:rPr>
          <w:rtl w:val="0"/>
          <w:lang w:val="ru-RU"/>
        </w:rPr>
        <w:t>Тексеру тактикасы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Көлік құралдарын тексеру</w:t>
      </w:r>
      <w:r>
        <w:rPr>
          <w:rtl w:val="0"/>
        </w:rPr>
        <w:t xml:space="preserve">. </w:t>
      </w:r>
      <w:r>
        <w:rPr>
          <w:rtl w:val="0"/>
        </w:rPr>
        <w:t>Қарау кезінде шешілетін мәселелер</w:t>
      </w:r>
      <w:r>
        <w:rPr>
          <w:rtl w:val="0"/>
        </w:rPr>
        <w:t xml:space="preserve">. </w:t>
      </w:r>
      <w:r>
        <w:rPr>
          <w:rtl w:val="0"/>
        </w:rPr>
        <w:t>Тексеру кезіндегі тактикалық әдістер</w:t>
      </w:r>
      <w:r>
        <w:rPr>
          <w:rtl w:val="0"/>
        </w:rPr>
        <w:t xml:space="preserve">. </w:t>
      </w:r>
      <w:r>
        <w:rPr>
          <w:rtl w:val="0"/>
        </w:rPr>
        <w:t>Тексеру нәтижелерін тіркеу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5. </w:t>
      </w:r>
      <w:r>
        <w:rPr>
          <w:rtl w:val="0"/>
          <w:lang w:val="ru-RU"/>
        </w:rPr>
        <w:t>Анықтау органдарының кедендік және сыртқы экономикалық қылмыстарды тергеудің бастапқы кезеңіндегі қызметі</w:t>
      </w:r>
    </w:p>
    <w:p>
      <w:pPr>
        <w:pStyle w:val="Текстовый блок"/>
        <w:bidi w:val="0"/>
      </w:pPr>
      <w:r>
        <w:rPr>
          <w:rtl w:val="0"/>
          <w:lang w:val="ru-RU"/>
        </w:rPr>
        <w:t>Қылмыстарды тергеу бағдарламалары</w:t>
      </w:r>
      <w:r>
        <w:rPr>
          <w:rtl w:val="0"/>
        </w:rPr>
        <w:t xml:space="preserve">: </w:t>
      </w:r>
      <w:r>
        <w:rPr>
          <w:rtl w:val="0"/>
        </w:rPr>
        <w:t>түсінігі</w:t>
      </w:r>
      <w:r>
        <w:rPr>
          <w:rtl w:val="0"/>
        </w:rPr>
        <w:t xml:space="preserve">, </w:t>
      </w:r>
      <w:r>
        <w:rPr>
          <w:rtl w:val="0"/>
        </w:rPr>
        <w:t>түрлері</w:t>
      </w:r>
      <w:r>
        <w:rPr>
          <w:rtl w:val="0"/>
        </w:rPr>
        <w:t xml:space="preserve">, </w:t>
      </w:r>
      <w:r>
        <w:rPr>
          <w:rtl w:val="0"/>
        </w:rPr>
        <w:t>тергеудің әртүрлі кезеңдері үшін әзірлеу әдістері</w:t>
      </w:r>
      <w:r>
        <w:rPr>
          <w:rtl w:val="0"/>
        </w:rPr>
        <w:t xml:space="preserve">. </w:t>
      </w:r>
      <w:r>
        <w:rPr>
          <w:rtl w:val="0"/>
        </w:rPr>
        <w:t>Тергеудің бастапқы кезеңіндегі типтік тергеу жағдайлары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Кедендік және сыртқы экономикалық қылмыстарды тергеу кезіндегі тергеу әрекеттерін</w:t>
      </w:r>
      <w:r>
        <w:rPr>
          <w:rtl w:val="0"/>
        </w:rPr>
        <w:t xml:space="preserve">, </w:t>
      </w:r>
      <w:r>
        <w:rPr>
          <w:rtl w:val="0"/>
        </w:rPr>
        <w:t>іздестіру және өзге де шараларды</w:t>
      </w:r>
      <w:r>
        <w:rPr>
          <w:rtl w:val="0"/>
        </w:rPr>
        <w:t xml:space="preserve">, </w:t>
      </w:r>
      <w:r>
        <w:rPr>
          <w:rtl w:val="0"/>
          <w:lang w:val="ru-RU"/>
        </w:rPr>
        <w:t>криминалистикалық операцияларды және құрамаларды дайындау мен жүргізудің ерекшеліктері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Бастапқы кезеңдегі алғашқы тергеу әрекеттері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Тергеушінің жедел аппаратпен өзара әрекеттесуінің процедуралық формалары</w:t>
      </w:r>
      <w:r>
        <w:rPr>
          <w:rtl w:val="0"/>
        </w:rPr>
        <w:t xml:space="preserve">. </w:t>
      </w:r>
      <w:r>
        <w:rPr>
          <w:rtl w:val="0"/>
          <w:lang w:val="ru-RU"/>
        </w:rPr>
        <w:t>Өзара әрекеттесудің ұйымдастырушылық</w:t>
      </w:r>
      <w:r>
        <w:rPr>
          <w:rtl w:val="0"/>
        </w:rPr>
        <w:t>-</w:t>
      </w:r>
      <w:r>
        <w:rPr>
          <w:rtl w:val="0"/>
          <w:lang w:val="ru-RU"/>
        </w:rPr>
        <w:t>тактикалық формасы</w:t>
      </w:r>
      <w:r>
        <w:rPr>
          <w:rtl w:val="0"/>
        </w:rPr>
        <w:t xml:space="preserve">. </w:t>
      </w:r>
      <w:r>
        <w:rPr>
          <w:rtl w:val="0"/>
          <w:lang w:val="ru-RU"/>
        </w:rPr>
        <w:t>Өзара әрекеттесудің ұйымдастырушылық және тактикалық формасының негізгі мәселелері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6. </w:t>
      </w:r>
      <w:r>
        <w:rPr>
          <w:rtl w:val="0"/>
          <w:lang w:val="ru-RU"/>
        </w:rPr>
        <w:t>Анықтау органдарының кедендік және сыртқы экономикалық қылмыстарды тергеудің келесі кезеңіндегі қызметі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Кедендік және сыртқы экономикалық қылмыстарды тергеу кезінде кейінгі тергеу әрекеттерін</w:t>
      </w:r>
      <w:r>
        <w:rPr>
          <w:rtl w:val="0"/>
        </w:rPr>
        <w:t xml:space="preserve">, </w:t>
      </w:r>
      <w:r>
        <w:rPr>
          <w:rtl w:val="0"/>
        </w:rPr>
        <w:t>іздестіру және өзге де іс</w:t>
      </w:r>
      <w:r>
        <w:rPr>
          <w:rtl w:val="0"/>
        </w:rPr>
        <w:t>-</w:t>
      </w:r>
      <w:r>
        <w:rPr>
          <w:rtl w:val="0"/>
          <w:lang w:val="ru-RU"/>
        </w:rPr>
        <w:t>шараларды</w:t>
      </w:r>
      <w:r>
        <w:rPr>
          <w:rtl w:val="0"/>
        </w:rPr>
        <w:t xml:space="preserve">, </w:t>
      </w:r>
      <w:r>
        <w:rPr>
          <w:rtl w:val="0"/>
          <w:lang w:val="ru-RU"/>
        </w:rPr>
        <w:t>криминалистикалық операцияларды және комбинацияларды жүргізу ерекшеліктері</w:t>
      </w:r>
      <w:r>
        <w:rPr>
          <w:rtl w:val="0"/>
        </w:rPr>
        <w:t xml:space="preserve">. </w:t>
      </w:r>
      <w:r>
        <w:rPr>
          <w:rtl w:val="0"/>
          <w:lang w:val="ru-RU"/>
        </w:rPr>
        <w:t>Анықтау нысанындағы қылмыстарды тергеу мерзімдері</w:t>
      </w:r>
      <w:r>
        <w:rPr>
          <w:rtl w:val="0"/>
        </w:rPr>
        <w:t xml:space="preserve">. </w:t>
      </w:r>
      <w:r>
        <w:rPr>
          <w:rtl w:val="0"/>
        </w:rPr>
        <w:t>Анықтауды тоқтата тұрудың және қайта бастаудың процестік тәртібі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 xml:space="preserve">Ғылыми </w:t>
      </w:r>
      <w:r>
        <w:rPr>
          <w:rtl w:val="0"/>
        </w:rPr>
        <w:t xml:space="preserve">- </w:t>
      </w:r>
      <w:r>
        <w:rPr>
          <w:rtl w:val="0"/>
        </w:rPr>
        <w:t>техникалық прогрестің жетістіктерін жүзеге асыру нысаны ретінде қылмыстарды ашу мен тергеуде арнайы білімді қолдану</w:t>
      </w:r>
      <w:r>
        <w:rPr>
          <w:rtl w:val="0"/>
        </w:rPr>
        <w:t xml:space="preserve">. </w:t>
      </w:r>
      <w:r>
        <w:rPr>
          <w:rtl w:val="0"/>
        </w:rPr>
        <w:t>Криминалистикалық және өзге де сот сараптамаларын тағайындау тәртібі</w:t>
      </w:r>
      <w:r>
        <w:rPr>
          <w:rtl w:val="0"/>
        </w:rPr>
        <w:t xml:space="preserve">. </w:t>
      </w:r>
      <w:r>
        <w:rPr>
          <w:rtl w:val="0"/>
        </w:rPr>
        <w:t>Сараптама үшін материалдар дайындау</w:t>
      </w:r>
      <w:r>
        <w:rPr>
          <w:rtl w:val="0"/>
        </w:rPr>
        <w:t xml:space="preserve">. </w:t>
      </w:r>
      <w:r>
        <w:rPr>
          <w:rtl w:val="0"/>
          <w:lang w:val="ru-RU"/>
        </w:rPr>
        <w:t>Сараптамалық тапсырманы анықтау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Сарапшыны </w:t>
      </w:r>
      <w:r>
        <w:rPr>
          <w:rtl w:val="0"/>
        </w:rPr>
        <w:t>(</w:t>
      </w:r>
      <w:r>
        <w:rPr>
          <w:rtl w:val="0"/>
        </w:rPr>
        <w:t>сараптама мекемесін</w:t>
      </w:r>
      <w:r>
        <w:rPr>
          <w:rtl w:val="0"/>
        </w:rPr>
        <w:t xml:space="preserve">) </w:t>
      </w:r>
      <w:r>
        <w:rPr>
          <w:rtl w:val="0"/>
        </w:rPr>
        <w:t>таңдау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Салыстырмалы зерттеу үшін үлгілердің түсінігі мен мағынасы</w:t>
      </w:r>
      <w:r>
        <w:rPr>
          <w:rtl w:val="0"/>
        </w:rPr>
        <w:t xml:space="preserve">. </w:t>
      </w:r>
      <w:r>
        <w:rPr>
          <w:rtl w:val="0"/>
          <w:lang w:val="ru-RU"/>
        </w:rPr>
        <w:t>Оларға қойылатын талаптар</w:t>
      </w:r>
      <w:r>
        <w:rPr>
          <w:rtl w:val="0"/>
        </w:rPr>
        <w:t xml:space="preserve">. </w:t>
      </w:r>
      <w:r>
        <w:rPr>
          <w:rtl w:val="0"/>
          <w:lang w:val="ru-RU"/>
        </w:rPr>
        <w:t>Салыстырмалы зерттеу үшін үлгілерді алу кезінде заңдылықты сақтау</w:t>
      </w:r>
      <w:r>
        <w:rPr>
          <w:rtl w:val="0"/>
        </w:rPr>
        <w:t xml:space="preserve">. </w:t>
      </w:r>
      <w:r>
        <w:rPr>
          <w:rtl w:val="0"/>
        </w:rPr>
        <w:t>Үлгілердің түрін</w:t>
      </w:r>
      <w:r>
        <w:rPr>
          <w:rtl w:val="0"/>
        </w:rPr>
        <w:t xml:space="preserve">, </w:t>
      </w:r>
      <w:r>
        <w:rPr>
          <w:rtl w:val="0"/>
          <w:lang w:val="ru-RU"/>
        </w:rPr>
        <w:t>санын және алу шарттарын анықтау</w:t>
      </w:r>
      <w:r>
        <w:rPr>
          <w:rtl w:val="0"/>
        </w:rPr>
        <w:t xml:space="preserve">. </w:t>
      </w:r>
      <w:r>
        <w:rPr>
          <w:rtl w:val="0"/>
          <w:lang w:val="ru-RU"/>
        </w:rPr>
        <w:t>Оларды алудың тактикалық әдістері</w:t>
      </w:r>
      <w:r>
        <w:rPr>
          <w:rtl w:val="0"/>
        </w:rPr>
        <w:t xml:space="preserve">. </w:t>
      </w:r>
      <w:r>
        <w:rPr>
          <w:rtl w:val="0"/>
        </w:rPr>
        <w:t>Үлгілерді алу кезінде қолданылатын техникалық</w:t>
      </w:r>
      <w:r>
        <w:rPr>
          <w:rtl w:val="0"/>
        </w:rPr>
        <w:t>-</w:t>
      </w:r>
      <w:r>
        <w:rPr>
          <w:rtl w:val="0"/>
        </w:rPr>
        <w:t>криминалистикалық құралдар мен әдістер</w:t>
      </w:r>
      <w:r>
        <w:rPr>
          <w:rtl w:val="0"/>
        </w:rPr>
        <w:t xml:space="preserve">. </w:t>
      </w:r>
      <w:r>
        <w:rPr>
          <w:rtl w:val="0"/>
        </w:rPr>
        <w:t>Салыстырмалы зерттеу үшін үлгілерді алу барысы мен нәтижелерін бекіту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Анықтау органдарының сарапшының қорытындысын бағалауы және оны одан әрі пайдалану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ΙΙΙ Модуль</w:t>
      </w:r>
      <w:r>
        <w:rPr>
          <w:rtl w:val="0"/>
        </w:rPr>
        <w:t xml:space="preserve">. </w:t>
      </w:r>
      <w:r>
        <w:rPr>
          <w:rtl w:val="0"/>
          <w:lang w:val="ru-RU"/>
        </w:rPr>
        <w:t>Кеден одағы кеден органдарының жедел</w:t>
      </w:r>
      <w:r>
        <w:rPr>
          <w:rtl w:val="0"/>
        </w:rPr>
        <w:t>-</w:t>
      </w:r>
      <w:r>
        <w:rPr>
          <w:rtl w:val="0"/>
        </w:rPr>
        <w:t>іздестіру қызметі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7. </w:t>
      </w:r>
      <w:r>
        <w:rPr>
          <w:rtl w:val="0"/>
          <w:lang w:val="ru-RU"/>
        </w:rPr>
        <w:t>Кеден органдарының жедел</w:t>
      </w:r>
      <w:r>
        <w:rPr>
          <w:rtl w:val="0"/>
        </w:rPr>
        <w:t>-</w:t>
      </w:r>
      <w:r>
        <w:rPr>
          <w:rtl w:val="0"/>
        </w:rPr>
        <w:t>іздестіру қызметінің құқықтық және ұйымдастырушылық негіздері</w:t>
      </w:r>
    </w:p>
    <w:p>
      <w:pPr>
        <w:pStyle w:val="Текстовый блок"/>
        <w:bidi w:val="0"/>
      </w:pPr>
      <w:r>
        <w:rPr>
          <w:rtl w:val="0"/>
          <w:lang w:val="ru-RU"/>
        </w:rPr>
        <w:t>ҚР Конституциясы</w:t>
      </w:r>
      <w:r>
        <w:rPr>
          <w:rtl w:val="0"/>
        </w:rPr>
        <w:t xml:space="preserve">, </w:t>
      </w:r>
      <w:r>
        <w:rPr>
          <w:rtl w:val="0"/>
        </w:rPr>
        <w:t>ҚР мемлекеттік билік органдарының заңдары мен өзге де нормативтік құқықтық актілері — жедел</w:t>
      </w:r>
      <w:r>
        <w:rPr>
          <w:rtl w:val="0"/>
        </w:rPr>
        <w:t>-</w:t>
      </w:r>
      <w:r>
        <w:rPr>
          <w:rtl w:val="0"/>
        </w:rPr>
        <w:t>іздестіру қызметінің құқықтық негізі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Кеден органдарының 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</w:rPr>
        <w:t>шараларын ұйымдастыруды және жүргізу тактикасын регламенттейтін нормативтік актілері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>8.</w:t>
      </w:r>
      <w:r>
        <w:rPr>
          <w:rtl w:val="0"/>
          <w:lang w:val="ru-RU"/>
        </w:rPr>
        <w:t xml:space="preserve"> Кеден органдарының 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</w:rPr>
        <w:t>шараларын жүргізуі</w:t>
      </w:r>
    </w:p>
    <w:p>
      <w:pPr>
        <w:pStyle w:val="Текстовый блок"/>
        <w:bidi w:val="0"/>
      </w:pP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  <w:lang w:val="ru-RU"/>
        </w:rPr>
        <w:t>шаралары ұғымы</w:t>
      </w:r>
      <w:r>
        <w:rPr>
          <w:rtl w:val="0"/>
        </w:rPr>
        <w:t xml:space="preserve">. </w:t>
      </w: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  <w:lang w:val="ru-RU"/>
        </w:rPr>
        <w:t xml:space="preserve">шаралары </w:t>
      </w:r>
      <w:r>
        <w:rPr>
          <w:rtl w:val="0"/>
        </w:rPr>
        <w:t>(</w:t>
      </w:r>
      <w:r>
        <w:rPr>
          <w:rtl w:val="0"/>
          <w:lang w:val="ru-RU"/>
        </w:rPr>
        <w:t>сұрау салу</w:t>
      </w:r>
      <w:r>
        <w:rPr>
          <w:rtl w:val="0"/>
        </w:rPr>
        <w:t xml:space="preserve">, </w:t>
      </w:r>
      <w:r>
        <w:rPr>
          <w:rtl w:val="0"/>
        </w:rPr>
        <w:t>анықтамалар жүргізу</w:t>
      </w:r>
      <w:r>
        <w:rPr>
          <w:rtl w:val="0"/>
        </w:rPr>
        <w:t xml:space="preserve">, </w:t>
      </w:r>
      <w:r>
        <w:rPr>
          <w:rtl w:val="0"/>
        </w:rPr>
        <w:t>салыстырмалы зерттеу үшін үлгілер жинау</w:t>
      </w:r>
      <w:r>
        <w:rPr>
          <w:rtl w:val="0"/>
        </w:rPr>
        <w:t xml:space="preserve">, </w:t>
      </w:r>
      <w:r>
        <w:rPr>
          <w:rtl w:val="0"/>
          <w:lang w:val="ru-RU"/>
        </w:rPr>
        <w:t>тексеру сатып алу</w:t>
      </w:r>
      <w:r>
        <w:rPr>
          <w:rtl w:val="0"/>
        </w:rPr>
        <w:t xml:space="preserve">, </w:t>
      </w:r>
      <w:r>
        <w:rPr>
          <w:rtl w:val="0"/>
          <w:lang w:val="ru-RU"/>
        </w:rPr>
        <w:t>заттар мен құжаттарды зерттеу</w:t>
      </w:r>
      <w:r>
        <w:rPr>
          <w:rtl w:val="0"/>
        </w:rPr>
        <w:t xml:space="preserve">, </w:t>
      </w:r>
      <w:r>
        <w:rPr>
          <w:rtl w:val="0"/>
          <w:lang w:val="ru-RU"/>
        </w:rPr>
        <w:t>жеке адамды байқау</w:t>
      </w:r>
      <w:r>
        <w:rPr>
          <w:rtl w:val="0"/>
        </w:rPr>
        <w:t xml:space="preserve">, </w:t>
      </w:r>
      <w:r>
        <w:rPr>
          <w:rtl w:val="0"/>
        </w:rPr>
        <w:t>сәйкестендіру</w:t>
      </w:r>
      <w:r>
        <w:rPr>
          <w:rtl w:val="0"/>
        </w:rPr>
        <w:t xml:space="preserve">, </w:t>
      </w:r>
      <w:r>
        <w:rPr>
          <w:rtl w:val="0"/>
        </w:rPr>
        <w:t>үй</w:t>
      </w:r>
      <w:r>
        <w:rPr>
          <w:rtl w:val="0"/>
        </w:rPr>
        <w:t>-</w:t>
      </w:r>
      <w:r>
        <w:rPr>
          <w:rtl w:val="0"/>
          <w:lang w:val="ru-RU"/>
        </w:rPr>
        <w:t>жайларды</w:t>
      </w:r>
      <w:r>
        <w:rPr>
          <w:rtl w:val="0"/>
        </w:rPr>
        <w:t xml:space="preserve">, </w:t>
      </w:r>
      <w:r>
        <w:rPr>
          <w:rtl w:val="0"/>
          <w:lang w:val="ru-RU"/>
        </w:rPr>
        <w:t>ғимараттарды</w:t>
      </w:r>
      <w:r>
        <w:rPr>
          <w:rtl w:val="0"/>
        </w:rPr>
        <w:t xml:space="preserve">, </w:t>
      </w:r>
      <w:r>
        <w:rPr>
          <w:rtl w:val="0"/>
          <w:lang w:val="ru-RU"/>
        </w:rPr>
        <w:t>құрылыстарды</w:t>
      </w:r>
      <w:r>
        <w:rPr>
          <w:rtl w:val="0"/>
        </w:rPr>
        <w:t xml:space="preserve">, </w:t>
      </w:r>
      <w:r>
        <w:rPr>
          <w:rtl w:val="0"/>
        </w:rPr>
        <w:t>жергілікті жер учаскелері мен көлік құралдарын тексеру</w:t>
      </w:r>
      <w:r>
        <w:rPr>
          <w:rtl w:val="0"/>
        </w:rPr>
        <w:t xml:space="preserve">, </w:t>
      </w:r>
      <w:r>
        <w:rPr>
          <w:rtl w:val="0"/>
        </w:rPr>
        <w:t>пошта жөнелтілімдерін</w:t>
      </w:r>
      <w:r>
        <w:rPr>
          <w:rtl w:val="0"/>
        </w:rPr>
        <w:t xml:space="preserve">, </w:t>
      </w:r>
      <w:r>
        <w:rPr>
          <w:rtl w:val="0"/>
          <w:lang w:val="ru-RU"/>
        </w:rPr>
        <w:t>телеграфтық және өзге де хабарламаларды бақылау</w:t>
      </w:r>
      <w:r>
        <w:rPr>
          <w:rtl w:val="0"/>
        </w:rPr>
        <w:t xml:space="preserve">, </w:t>
      </w:r>
      <w:r>
        <w:rPr>
          <w:rtl w:val="0"/>
          <w:lang w:val="ru-RU"/>
        </w:rPr>
        <w:t>телефон арқылы сөйлесулерді тыңдау</w:t>
      </w:r>
      <w:r>
        <w:rPr>
          <w:rtl w:val="0"/>
        </w:rPr>
        <w:t xml:space="preserve">, </w:t>
      </w:r>
      <w:r>
        <w:rPr>
          <w:rtl w:val="0"/>
          <w:lang w:val="ru-RU"/>
        </w:rPr>
        <w:t>байланыстың техникалық арналарынан ақпарат алу</w:t>
      </w:r>
      <w:r>
        <w:rPr>
          <w:rtl w:val="0"/>
        </w:rPr>
        <w:t xml:space="preserve">, </w:t>
      </w:r>
      <w:r>
        <w:rPr>
          <w:rtl w:val="0"/>
        </w:rPr>
        <w:t>жедел енгізу</w:t>
      </w:r>
      <w:r>
        <w:rPr>
          <w:rtl w:val="0"/>
        </w:rPr>
        <w:t xml:space="preserve">, </w:t>
      </w:r>
      <w:r>
        <w:rPr>
          <w:rtl w:val="0"/>
          <w:lang w:val="ru-RU"/>
        </w:rPr>
        <w:t>бақыланатын жеткізу</w:t>
      </w:r>
      <w:r>
        <w:rPr>
          <w:rtl w:val="0"/>
        </w:rPr>
        <w:t xml:space="preserve">, </w:t>
      </w:r>
      <w:r>
        <w:rPr>
          <w:rtl w:val="0"/>
          <w:lang w:val="ru-RU"/>
        </w:rPr>
        <w:t>жедел эксперимент</w:t>
      </w:r>
      <w:r>
        <w:rPr>
          <w:rtl w:val="0"/>
        </w:rPr>
        <w:t xml:space="preserve">), </w:t>
      </w:r>
      <w:r>
        <w:rPr>
          <w:rtl w:val="0"/>
          <w:lang w:val="ru-RU"/>
        </w:rPr>
        <w:t>олардың қысқаша сипаттамасы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Кеден органдарындағы пошта жөнелтілімдерін</w:t>
      </w:r>
      <w:r>
        <w:rPr>
          <w:rtl w:val="0"/>
        </w:rPr>
        <w:t xml:space="preserve">, </w:t>
      </w:r>
      <w:r>
        <w:rPr>
          <w:rtl w:val="0"/>
          <w:lang w:val="ru-RU"/>
        </w:rPr>
        <w:t>телеграфтық және өзге де хабарламаларды бақылауға</w:t>
      </w:r>
      <w:r>
        <w:rPr>
          <w:rtl w:val="0"/>
        </w:rPr>
        <w:t xml:space="preserve">, </w:t>
      </w:r>
      <w:r>
        <w:rPr>
          <w:rtl w:val="0"/>
          <w:lang w:val="ru-RU"/>
        </w:rPr>
        <w:t>телефон арқылы сөйлесулерді тыңдауға байланысты 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</w:rPr>
        <w:t>шараларының ерекшеліктері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Кеден органдарының жедел</w:t>
      </w:r>
      <w:r>
        <w:rPr>
          <w:rtl w:val="0"/>
        </w:rPr>
        <w:t>-</w:t>
      </w:r>
      <w:r>
        <w:rPr>
          <w:rtl w:val="0"/>
          <w:lang w:val="ru-RU"/>
        </w:rPr>
        <w:t>іздестіру қызметін жүзеге асыратын лауазымды адамдары</w:t>
      </w:r>
      <w:r>
        <w:rPr>
          <w:rtl w:val="0"/>
        </w:rPr>
        <w:t xml:space="preserve">, </w:t>
      </w:r>
      <w:r>
        <w:rPr>
          <w:rtl w:val="0"/>
        </w:rPr>
        <w:t>олардың міндеттері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 xml:space="preserve">іздестіру шараларын жүргізуге тыйым салу және федералды заңмен уәкілеттік берілмеген жеке және заңды тұлғалар жасырын ақпарат алуға арналған </w:t>
      </w:r>
      <w:r>
        <w:rPr>
          <w:rtl w:val="0"/>
        </w:rPr>
        <w:t>(</w:t>
      </w:r>
      <w:r>
        <w:rPr>
          <w:rtl w:val="0"/>
        </w:rPr>
        <w:t>әзірленген</w:t>
      </w:r>
      <w:r>
        <w:rPr>
          <w:rtl w:val="0"/>
        </w:rPr>
        <w:t xml:space="preserve">, </w:t>
      </w:r>
      <w:r>
        <w:rPr>
          <w:rtl w:val="0"/>
        </w:rPr>
        <w:t>бейімделген</w:t>
      </w:r>
      <w:r>
        <w:rPr>
          <w:rtl w:val="0"/>
        </w:rPr>
        <w:t xml:space="preserve">, </w:t>
      </w:r>
      <w:r>
        <w:rPr>
          <w:rtl w:val="0"/>
        </w:rPr>
        <w:t>бағдарламаланған</w:t>
      </w:r>
      <w:r>
        <w:rPr>
          <w:rtl w:val="0"/>
        </w:rPr>
        <w:t xml:space="preserve">) </w:t>
      </w:r>
      <w:r>
        <w:rPr>
          <w:rtl w:val="0"/>
          <w:lang w:val="ru-RU"/>
        </w:rPr>
        <w:t>арнайы және басқа да техникалық құралдарды пайдалану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қызметін жүзеге асыруға уәкілеттік берілмеген жеке және заңды тұлғалардың ақпаратты жасырын алуына арналған арнайы техникалық құралдарды әкелу және одан тысқары жерге әкету тәртібі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</w:rPr>
        <w:t>шараларын жүргізу үшін негіздер</w:t>
      </w:r>
      <w:r>
        <w:rPr>
          <w:rtl w:val="0"/>
        </w:rPr>
        <w:t xml:space="preserve">. </w:t>
      </w: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  <w:lang w:val="ru-RU"/>
        </w:rPr>
        <w:t>шараларын жүргізу шарттары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Жедел </w:t>
      </w:r>
      <w:r>
        <w:rPr>
          <w:rtl w:val="0"/>
        </w:rPr>
        <w:t xml:space="preserve">- </w:t>
      </w:r>
      <w:r>
        <w:rPr>
          <w:rtl w:val="0"/>
        </w:rPr>
        <w:t>іздестіру қызметін ақпараттық қамтамасыз ету және құжаттау</w:t>
      </w:r>
      <w:r>
        <w:rPr>
          <w:rtl w:val="0"/>
        </w:rPr>
        <w:t xml:space="preserve">. </w:t>
      </w: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қызметінің нәтижелерін пайдалану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9. </w:t>
      </w: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қызметін жүзеге асыратын кеден органдарының құқықтары мен міндеттері</w:t>
      </w:r>
    </w:p>
    <w:p>
      <w:pPr>
        <w:pStyle w:val="Текстовый блок"/>
        <w:bidi w:val="0"/>
      </w:pPr>
      <w:r>
        <w:rPr>
          <w:rtl w:val="0"/>
          <w:lang w:val="ru-RU"/>
        </w:rPr>
        <w:t xml:space="preserve">Жедел </w:t>
      </w:r>
      <w:r>
        <w:rPr>
          <w:rtl w:val="0"/>
        </w:rPr>
        <w:t xml:space="preserve">- </w:t>
      </w:r>
      <w:r>
        <w:rPr>
          <w:rtl w:val="0"/>
          <w:lang w:val="ru-RU"/>
        </w:rPr>
        <w:t>іздестіру қызметін жүзеге асыратын кеден органдарының құқықтары</w:t>
      </w:r>
      <w:r>
        <w:rPr>
          <w:rtl w:val="0"/>
        </w:rPr>
        <w:t xml:space="preserve">. </w:t>
      </w:r>
      <w:r>
        <w:rPr>
          <w:rtl w:val="0"/>
          <w:lang w:val="ru-RU"/>
        </w:rPr>
        <w:t>Кеден органдарында жариялы жедел</w:t>
      </w:r>
      <w:r>
        <w:rPr>
          <w:rtl w:val="0"/>
        </w:rPr>
        <w:t>-</w:t>
      </w:r>
      <w:r>
        <w:rPr>
          <w:rtl w:val="0"/>
        </w:rPr>
        <w:t>іздестіру іс</w:t>
      </w:r>
      <w:r>
        <w:rPr>
          <w:rtl w:val="0"/>
        </w:rPr>
        <w:t>-</w:t>
      </w:r>
      <w:r>
        <w:rPr>
          <w:rtl w:val="0"/>
          <w:lang w:val="ru-RU"/>
        </w:rPr>
        <w:t>шараларын жүргізу кезінде құжаттарды</w:t>
      </w:r>
      <w:r>
        <w:rPr>
          <w:rtl w:val="0"/>
        </w:rPr>
        <w:t xml:space="preserve">, </w:t>
      </w:r>
      <w:r>
        <w:rPr>
          <w:rtl w:val="0"/>
          <w:lang w:val="ru-RU"/>
        </w:rPr>
        <w:t>заттарды</w:t>
      </w:r>
      <w:r>
        <w:rPr>
          <w:rtl w:val="0"/>
        </w:rPr>
        <w:t xml:space="preserve">, </w:t>
      </w:r>
      <w:r>
        <w:rPr>
          <w:rtl w:val="0"/>
        </w:rPr>
        <w:t>материалдарды алып қою тәртібі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</w:rPr>
        <w:t>іздестіру қызметін жүзеге асыратын кеден органдарының міндеттері</w:t>
      </w:r>
      <w:r>
        <w:rPr>
          <w:rtl w:val="0"/>
        </w:rPr>
        <w:t xml:space="preserve">. </w:t>
      </w:r>
      <w:r>
        <w:rPr>
          <w:rtl w:val="0"/>
          <w:lang w:val="ru-RU"/>
        </w:rPr>
        <w:t>Кеден органдарының лауазымды адамдары адамның және азаматтың конституциялық құқықтары мен бостандықтарын</w:t>
      </w:r>
      <w:r>
        <w:rPr>
          <w:rtl w:val="0"/>
        </w:rPr>
        <w:t xml:space="preserve">, </w:t>
      </w:r>
      <w:r>
        <w:rPr>
          <w:rtl w:val="0"/>
        </w:rPr>
        <w:t>меншікті қорғау</w:t>
      </w:r>
      <w:r>
        <w:rPr>
          <w:rtl w:val="0"/>
        </w:rPr>
        <w:t xml:space="preserve">, </w:t>
      </w:r>
      <w:r>
        <w:rPr>
          <w:rtl w:val="0"/>
        </w:rPr>
        <w:t>сондай</w:t>
      </w:r>
      <w:r>
        <w:rPr>
          <w:rtl w:val="0"/>
        </w:rPr>
        <w:t>-</w:t>
      </w:r>
      <w:r>
        <w:rPr>
          <w:rtl w:val="0"/>
        </w:rPr>
        <w:t>ақ қоғам мен мемлекеттің қауіпсіздігін қамтамасыз ету жөнінде қабылдайтын шаралар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Жедел</w:t>
      </w:r>
      <w:r>
        <w:rPr>
          <w:rtl w:val="0"/>
        </w:rPr>
        <w:t>-</w:t>
      </w:r>
      <w:r>
        <w:rPr>
          <w:rtl w:val="0"/>
          <w:lang w:val="ru-RU"/>
        </w:rPr>
        <w:t>іздестіру қызметін жүзеге асыратын органдардың лауазымды адамдарын Әлеуметтік және құқықтық қорғау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Ι</w:t>
      </w:r>
      <w:r>
        <w:rPr>
          <w:rtl w:val="0"/>
        </w:rPr>
        <w:t xml:space="preserve">V </w:t>
      </w:r>
      <w:r>
        <w:rPr>
          <w:rtl w:val="0"/>
        </w:rPr>
        <w:t>модулі</w:t>
      </w:r>
      <w:r>
        <w:rPr>
          <w:rtl w:val="0"/>
        </w:rPr>
        <w:t xml:space="preserve">. </w:t>
      </w:r>
      <w:r>
        <w:rPr>
          <w:rtl w:val="0"/>
        </w:rPr>
        <w:t>Кеден одағы кеден органдарының әкімшілік юрисдикциясы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10. </w:t>
      </w:r>
      <w:r>
        <w:rPr>
          <w:rtl w:val="0"/>
        </w:rPr>
        <w:t xml:space="preserve">Кеден ісі саласындағы әкімшілік құқық бұзушылықтар және әкімшілік жауапкершілік </w:t>
      </w:r>
      <w:r>
        <w:rPr>
          <w:rtl w:val="0"/>
        </w:rPr>
        <w:t>(</w:t>
      </w:r>
      <w:r>
        <w:rPr>
          <w:rtl w:val="0"/>
        </w:rPr>
        <w:t>кеден ережелерін бұзу</w:t>
      </w:r>
      <w:r>
        <w:rPr>
          <w:rtl w:val="0"/>
        </w:rPr>
        <w:t>)</w:t>
      </w:r>
    </w:p>
    <w:p>
      <w:pPr>
        <w:pStyle w:val="Текстовый блок"/>
        <w:bidi w:val="0"/>
      </w:pPr>
      <w:r>
        <w:rPr>
          <w:rtl w:val="0"/>
        </w:rPr>
        <w:t>Кеден ісі саласындағы әкімшілік құқық бұзушылық ұғымы және оның түрлері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Жасы</w:t>
      </w:r>
      <w:r>
        <w:rPr>
          <w:rtl w:val="0"/>
        </w:rPr>
        <w:t xml:space="preserve">, </w:t>
      </w:r>
      <w:r>
        <w:rPr>
          <w:rtl w:val="0"/>
        </w:rPr>
        <w:t>оған жеткеннен кейін әкімшілік жауапкершілік туындайды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Лауазымды тұлғалардың әкімшілік жауапкершілігі</w:t>
      </w:r>
      <w:r>
        <w:rPr>
          <w:rtl w:val="0"/>
        </w:rPr>
        <w:t xml:space="preserve">. </w:t>
      </w:r>
      <w:r>
        <w:rPr>
          <w:rtl w:val="0"/>
          <w:lang w:val="ru-RU"/>
        </w:rPr>
        <w:t>шетел азаматтарының</w:t>
      </w:r>
      <w:r>
        <w:rPr>
          <w:rtl w:val="0"/>
        </w:rPr>
        <w:t xml:space="preserve">, </w:t>
      </w:r>
      <w:r>
        <w:rPr>
          <w:rtl w:val="0"/>
        </w:rPr>
        <w:t>азаматтығы жоқ адамдардың және шетелдік заңды тұлғалардың әкімшілік жауапкершілігі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 xml:space="preserve">Көлік құралдары иелерінің </w:t>
      </w:r>
      <w:r>
        <w:rPr>
          <w:rtl w:val="0"/>
        </w:rPr>
        <w:t>(</w:t>
      </w:r>
      <w:r>
        <w:rPr>
          <w:rtl w:val="0"/>
        </w:rPr>
        <w:t>иелерінің</w:t>
      </w:r>
      <w:r>
        <w:rPr>
          <w:rtl w:val="0"/>
        </w:rPr>
        <w:t xml:space="preserve">) </w:t>
      </w:r>
      <w:r>
        <w:rPr>
          <w:rtl w:val="0"/>
        </w:rPr>
        <w:t>әкімшілік жауапкершілігі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бұзушылықтың маңызы аз болған жағдайда әкімшілік жауаптылықтан босату мүмкіндігі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Заңды тұлғалардың әкімшілік жауапкершілігінің ерекшеліктері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11. </w:t>
      </w:r>
      <w:r>
        <w:rPr>
          <w:rtl w:val="0"/>
        </w:rPr>
        <w:t>Кеден ісі саласындағы әкімшілік құқық бұзушылық туралы істер бойынша іс жүргізуге қатысушылар</w:t>
      </w:r>
      <w:r>
        <w:rPr>
          <w:rtl w:val="0"/>
        </w:rPr>
        <w:t xml:space="preserve">, </w:t>
      </w:r>
      <w:r>
        <w:rPr>
          <w:rtl w:val="0"/>
          <w:lang w:val="ru-RU"/>
        </w:rPr>
        <w:t>олардың құқықтары мен міндеттері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Өзіне қатысты әкімшілік құқық бұзушылық туралы іс жүргізіліп жатқан адамның құқықтары мен міндеттері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Жеке тұлғаның заңды өкілдері</w:t>
      </w:r>
      <w:r>
        <w:rPr>
          <w:rtl w:val="0"/>
        </w:rPr>
        <w:t xml:space="preserve">, </w:t>
      </w:r>
      <w:r>
        <w:rPr>
          <w:rtl w:val="0"/>
          <w:lang w:val="ru-RU"/>
        </w:rPr>
        <w:t>олардың құқықтары мен міндеттері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Заңды тұлғаның заңды өкілдері</w:t>
      </w:r>
      <w:r>
        <w:rPr>
          <w:rtl w:val="0"/>
        </w:rPr>
        <w:t xml:space="preserve">, </w:t>
      </w:r>
      <w:r>
        <w:rPr>
          <w:rtl w:val="0"/>
          <w:lang w:val="ru-RU"/>
        </w:rPr>
        <w:t>олардың құқықтары мен міндеттері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Қорғаушы және өкіл</w:t>
      </w:r>
      <w:r>
        <w:rPr>
          <w:rtl w:val="0"/>
        </w:rPr>
        <w:t xml:space="preserve">, </w:t>
      </w:r>
      <w:r>
        <w:rPr>
          <w:rtl w:val="0"/>
          <w:lang w:val="ru-RU"/>
        </w:rPr>
        <w:t>олардың мәртебесі</w:t>
      </w:r>
      <w:r>
        <w:rPr>
          <w:rtl w:val="0"/>
        </w:rPr>
        <w:t xml:space="preserve">. </w:t>
      </w:r>
      <w:r>
        <w:rPr>
          <w:rtl w:val="0"/>
        </w:rPr>
        <w:t>Куә</w:t>
      </w:r>
      <w:r>
        <w:rPr>
          <w:rtl w:val="0"/>
        </w:rPr>
        <w:t xml:space="preserve">, </w:t>
      </w:r>
      <w:r>
        <w:rPr>
          <w:rtl w:val="0"/>
          <w:lang w:val="ru-RU"/>
        </w:rPr>
        <w:t>оның құқықтары мен міндеттері</w:t>
      </w:r>
      <w:r>
        <w:rPr>
          <w:rtl w:val="0"/>
        </w:rPr>
        <w:t xml:space="preserve">. </w:t>
      </w:r>
      <w:r>
        <w:rPr>
          <w:rtl w:val="0"/>
        </w:rPr>
        <w:t>Түсініңіз</w:t>
      </w:r>
      <w:r>
        <w:rPr>
          <w:rtl w:val="0"/>
        </w:rPr>
        <w:t xml:space="preserve">, </w:t>
      </w:r>
      <w:r>
        <w:rPr>
          <w:rtl w:val="0"/>
        </w:rPr>
        <w:t>оның мәртебесі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Маман және сарапшы</w:t>
      </w:r>
      <w:r>
        <w:rPr>
          <w:rtl w:val="0"/>
        </w:rPr>
        <w:t xml:space="preserve">, </w:t>
      </w:r>
      <w:r>
        <w:rPr>
          <w:rtl w:val="0"/>
          <w:lang w:val="ru-RU"/>
        </w:rPr>
        <w:t>олардың құқықтары мен міндеттері</w:t>
      </w:r>
      <w:r>
        <w:rPr>
          <w:rtl w:val="0"/>
        </w:rPr>
        <w:t xml:space="preserve">. </w:t>
      </w:r>
      <w:r>
        <w:rPr>
          <w:rtl w:val="0"/>
          <w:lang w:val="ru-RU"/>
        </w:rPr>
        <w:t>Прокурор</w:t>
      </w:r>
      <w:r>
        <w:rPr>
          <w:rtl w:val="0"/>
        </w:rPr>
        <w:t xml:space="preserve">, </w:t>
      </w:r>
      <w:r>
        <w:rPr>
          <w:rtl w:val="0"/>
        </w:rPr>
        <w:t>оның өкілеттіктері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іс жүргізуге қатысуға жол берілмейтін адамдардан бас тартуға жол берілмейді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12. </w:t>
      </w:r>
      <w:r>
        <w:rPr>
          <w:rtl w:val="0"/>
        </w:rPr>
        <w:t>Кеден ісі саласындағы әкімшілік құқық бұзушылық туралы істер бойынша дәлелдемелерді дәлелдеу</w:t>
      </w:r>
      <w:r>
        <w:rPr>
          <w:rtl w:val="0"/>
        </w:rPr>
        <w:t xml:space="preserve">, </w:t>
      </w:r>
      <w:r>
        <w:rPr>
          <w:rtl w:val="0"/>
          <w:lang w:val="ru-RU"/>
        </w:rPr>
        <w:t>дәлелдеу</w:t>
      </w:r>
      <w:r>
        <w:rPr>
          <w:rtl w:val="0"/>
        </w:rPr>
        <w:t xml:space="preserve">, </w:t>
      </w:r>
      <w:r>
        <w:rPr>
          <w:rtl w:val="0"/>
        </w:rPr>
        <w:t>бағалау процесі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анықтауға жататын мән</w:t>
      </w:r>
      <w:r>
        <w:rPr>
          <w:rtl w:val="0"/>
        </w:rPr>
        <w:t>-</w:t>
      </w:r>
      <w:r>
        <w:rPr>
          <w:rtl w:val="0"/>
        </w:rPr>
        <w:t>жайлар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дәлелдемелермен қамтамасыз етіледі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Өзіне қатысты әкімшілік құқық бұзушылық туралы іс жүргізіліп жатқан адамның түсініктемелері</w:t>
      </w:r>
      <w:r>
        <w:rPr>
          <w:rtl w:val="0"/>
        </w:rPr>
        <w:t xml:space="preserve">, </w:t>
      </w:r>
      <w:r>
        <w:rPr>
          <w:rtl w:val="0"/>
        </w:rPr>
        <w:t>жәбірленуші мен куәлардың айғақтары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Ғылымда</w:t>
      </w:r>
      <w:r>
        <w:rPr>
          <w:rtl w:val="0"/>
        </w:rPr>
        <w:t xml:space="preserve">, </w:t>
      </w:r>
      <w:r>
        <w:rPr>
          <w:rtl w:val="0"/>
        </w:rPr>
        <w:t>техникада</w:t>
      </w:r>
      <w:r>
        <w:rPr>
          <w:rtl w:val="0"/>
        </w:rPr>
        <w:t xml:space="preserve">, </w:t>
      </w:r>
      <w:r>
        <w:rPr>
          <w:rtl w:val="0"/>
        </w:rPr>
        <w:t>өнерде немесе қолөнерде арнайы білімді қолдану формалары</w:t>
      </w:r>
      <w:r>
        <w:rPr>
          <w:rtl w:val="0"/>
        </w:rPr>
        <w:t xml:space="preserve">. </w:t>
      </w:r>
    </w:p>
    <w:p>
      <w:pPr>
        <w:pStyle w:val="Текстовый блок"/>
        <w:bidi w:val="0"/>
      </w:pPr>
      <w:r>
        <w:rPr>
          <w:rtl w:val="0"/>
          <w:lang w:val="ru-RU"/>
        </w:rPr>
        <w:t>Сарапшының қорытындысын бағалау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Салыстырмалы зерттеу үшін сынамалар мен үлгілерді алу тәртібі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Заттай дәлелдемелер</w:t>
      </w:r>
      <w:r>
        <w:rPr>
          <w:rtl w:val="0"/>
        </w:rPr>
        <w:t xml:space="preserve">. </w:t>
      </w:r>
      <w:r>
        <w:rPr>
          <w:rtl w:val="0"/>
        </w:rPr>
        <w:t>Заттай дәлелдемелерді табу</w:t>
      </w:r>
      <w:r>
        <w:rPr>
          <w:rtl w:val="0"/>
        </w:rPr>
        <w:t xml:space="preserve">, </w:t>
      </w:r>
      <w:r>
        <w:rPr>
          <w:rtl w:val="0"/>
        </w:rPr>
        <w:t>тіркеу</w:t>
      </w:r>
      <w:r>
        <w:rPr>
          <w:rtl w:val="0"/>
        </w:rPr>
        <w:t xml:space="preserve">, </w:t>
      </w:r>
      <w:r>
        <w:rPr>
          <w:rtl w:val="0"/>
          <w:lang w:val="ru-RU"/>
        </w:rPr>
        <w:t>алып қою және зерттеу қағидалары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дәлелдемелер ретінде құжаттар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Арнайы техникалық құралдардың көрсеткіштері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 xml:space="preserve"> </w:t>
        <w:tab/>
        <w:t xml:space="preserve">  Әкімшілік құқық бұзушылық туралы іс бойынша тапсырмалар мен сұрау салулар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істі шешу үшін қажетті мәліметтерді талап ету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дәлелдемелерді бағалау қағидалары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>13.</w:t>
      </w:r>
      <w:r>
        <w:rPr>
          <w:rtl w:val="0"/>
        </w:rPr>
        <w:t xml:space="preserve"> Кеден органдарының Әкімшілік құқық бұзушылық туралы істер бойынша іс жүргізуді қамтамасыз ету шараларын қолдануы</w:t>
      </w:r>
    </w:p>
    <w:p>
      <w:pPr>
        <w:pStyle w:val="Текстовый блок"/>
        <w:bidi w:val="0"/>
      </w:pPr>
      <w:r>
        <w:rPr>
          <w:rtl w:val="0"/>
          <w:lang w:val="ru-RU"/>
        </w:rPr>
        <w:t>Әкімшілік құқық бұзушылық туралы іс бойынша іс жүргізуді қамтамасыз ету шараларының ұғымы және оларды қолдану мақсаттары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Кеден ережелерін бұзушылықтар анықталған кезде кеден органдары лауазымды адамдарының жеткізу тәртібі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ұстау ұғымы және оны қолдану ережелері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Жеке тексеру</w:t>
      </w:r>
      <w:r>
        <w:rPr>
          <w:rtl w:val="0"/>
        </w:rPr>
        <w:t xml:space="preserve">, </w:t>
      </w:r>
      <w:r>
        <w:rPr>
          <w:rtl w:val="0"/>
          <w:lang w:val="ru-RU"/>
        </w:rPr>
        <w:t>заттарды тексеру</w:t>
      </w:r>
      <w:r>
        <w:rPr>
          <w:rtl w:val="0"/>
        </w:rPr>
        <w:t xml:space="preserve">, </w:t>
      </w:r>
      <w:r>
        <w:rPr>
          <w:rtl w:val="0"/>
          <w:lang w:val="ru-RU"/>
        </w:rPr>
        <w:t>жеке тұлғаның көлік құралын тексеру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Заңды тұлғаға тиесілі үй</w:t>
      </w:r>
      <w:r>
        <w:rPr>
          <w:rtl w:val="0"/>
        </w:rPr>
        <w:t>-</w:t>
      </w:r>
      <w:r>
        <w:rPr>
          <w:rtl w:val="0"/>
          <w:lang w:val="ru-RU"/>
        </w:rPr>
        <w:t>жайларды</w:t>
      </w:r>
      <w:r>
        <w:rPr>
          <w:rtl w:val="0"/>
        </w:rPr>
        <w:t xml:space="preserve">, </w:t>
      </w:r>
      <w:r>
        <w:rPr>
          <w:rtl w:val="0"/>
          <w:lang w:val="ru-RU"/>
        </w:rPr>
        <w:t>аумақтарды</w:t>
      </w:r>
      <w:r>
        <w:rPr>
          <w:rtl w:val="0"/>
        </w:rPr>
        <w:t xml:space="preserve">, </w:t>
      </w:r>
      <w:r>
        <w:rPr>
          <w:rtl w:val="0"/>
          <w:lang w:val="ru-RU"/>
        </w:rPr>
        <w:t>ондағы заттар мен құжаттарды тексеру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Көлік құралын тексеру ережесі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Заттар мен құжаттарды алып қою</w:t>
      </w:r>
      <w:r>
        <w:rPr>
          <w:rtl w:val="0"/>
        </w:rPr>
        <w:t xml:space="preserve">. </w:t>
      </w:r>
      <w:r>
        <w:rPr>
          <w:rtl w:val="0"/>
          <w:lang w:val="ru-RU"/>
        </w:rPr>
        <w:t>Алынған заттар мен басқа құндылықтардың құнын бағалау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Көлік құралын жүргізуден шеттету және мас күйін куәландыру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Көлік құралын ұстау</w:t>
      </w:r>
      <w:r>
        <w:rPr>
          <w:rtl w:val="0"/>
        </w:rPr>
        <w:t xml:space="preserve">, </w:t>
      </w:r>
      <w:r>
        <w:rPr>
          <w:rtl w:val="0"/>
          <w:lang w:val="ru-RU"/>
        </w:rPr>
        <w:t>оны пайдалануға тыйым салу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Тауарларға</w:t>
      </w:r>
      <w:r>
        <w:rPr>
          <w:rtl w:val="0"/>
        </w:rPr>
        <w:t xml:space="preserve">, </w:t>
      </w:r>
      <w:r>
        <w:rPr>
          <w:rtl w:val="0"/>
          <w:lang w:val="ru-RU"/>
        </w:rPr>
        <w:t>көлік құралдарына және өзге де заттарға тыйым салу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іс жүргізуді қамтамасыз ету шараларын заңсыз қолданудан келтірілген зиянды өтеу тәртібі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14. </w:t>
      </w:r>
      <w:r>
        <w:rPr>
          <w:rtl w:val="0"/>
          <w:lang w:val="ru-RU"/>
        </w:rPr>
        <w:t>Кеден органдарының Әкімшілік құқық бұзушылық туралы істер сатысындағы қызметі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Кеден ісі саласындағы әкімшілік құқық бұзушылық туралы себептер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жасалған жерді қарап тексеру хаттамасы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хаттама</w:t>
      </w:r>
      <w:r>
        <w:rPr>
          <w:rtl w:val="0"/>
        </w:rPr>
        <w:t xml:space="preserve">. </w:t>
      </w:r>
      <w:r>
        <w:rPr>
          <w:rtl w:val="0"/>
        </w:rPr>
        <w:t>Әкімшілік құқық бұзушылық туралы хаттамалар жасауға уәкілетті лауазымды адамдар</w:t>
      </w:r>
      <w:r>
        <w:rPr>
          <w:rtl w:val="0"/>
        </w:rPr>
        <w:t xml:space="preserve">. </w:t>
      </w:r>
      <w:r>
        <w:rPr>
          <w:rtl w:val="0"/>
        </w:rPr>
        <w:t>Әкімшілік құқық бұзушылық туралы хаттаманы жасау мерзімдері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Хаттама жасамай әкімшілік жаза тағайындау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тергеу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 xml:space="preserve">Әкімшілік құқық бұзушылық туралы істі қарау үшін әкімшілік құқық бұзушылық туралы хаттаманы </w:t>
      </w:r>
      <w:r>
        <w:rPr>
          <w:rtl w:val="0"/>
        </w:rPr>
        <w:t>(</w:t>
      </w:r>
      <w:r>
        <w:rPr>
          <w:rtl w:val="0"/>
          <w:lang w:val="ru-RU"/>
        </w:rPr>
        <w:t>прокурордың қаулысын</w:t>
      </w:r>
      <w:r>
        <w:rPr>
          <w:rtl w:val="0"/>
        </w:rPr>
        <w:t xml:space="preserve">) </w:t>
      </w:r>
      <w:r>
        <w:rPr>
          <w:rtl w:val="0"/>
          <w:lang w:val="ru-RU"/>
        </w:rPr>
        <w:t>Жолдау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іс жүргізуді істі қарауға бергенге дейін тоқтату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b w:val="1"/>
          <w:bCs w:val="1"/>
          <w:rtl w:val="0"/>
          <w:lang w:val="ru-RU"/>
        </w:rPr>
        <w:t xml:space="preserve">Тақырып </w:t>
      </w:r>
      <w:r>
        <w:rPr>
          <w:b w:val="1"/>
          <w:bCs w:val="1"/>
          <w:rtl w:val="0"/>
        </w:rPr>
        <w:t xml:space="preserve">15. </w:t>
      </w:r>
      <w:r>
        <w:rPr>
          <w:rtl w:val="0"/>
        </w:rPr>
        <w:t>Кеден ісі саласындағы әкімшілік құқық бұзушылық туралы істі қарау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істі қарауға дайындау</w:t>
      </w:r>
      <w:r>
        <w:rPr>
          <w:rtl w:val="0"/>
        </w:rPr>
        <w:t xml:space="preserve">. </w:t>
      </w:r>
      <w:r>
        <w:rPr>
          <w:rtl w:val="0"/>
        </w:rPr>
        <w:t>Әкімшілік құқық бұзушылық туралы істі қарауға дайындау кезінде шығарылатын қаулылар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істі қарау орны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істі қарау туралы хаттама</w:t>
      </w:r>
      <w:r>
        <w:rPr>
          <w:rtl w:val="0"/>
        </w:rPr>
        <w:t xml:space="preserve">. </w:t>
      </w:r>
      <w:r>
        <w:rPr>
          <w:rtl w:val="0"/>
          <w:lang w:val="ru-RU"/>
        </w:rPr>
        <w:t>Әкімшілік құқық бұзушылық туралы іс бойынша қаулылардың түрлері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қаулыны жариялау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  <w:lang w:val="ru-RU"/>
        </w:rPr>
        <w:t>Әкімшілік құқық бұзушылық жасауға ықпал еткен себептер мен жағдайларды жою туралы ұсыныс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Әкімшілік құқық бұзушылық туралы іс бойынша қаулыға шағымдану құқығы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